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193EC6" w14:paraId="6C261E0A" w14:textId="77777777">
        <w:trPr>
          <w:jc w:val="center"/>
        </w:trPr>
        <w:tc>
          <w:tcPr>
            <w:tcW w:w="5112" w:type="dxa"/>
            <w:shd w:val="clear" w:color="auto" w:fill="E8F5E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B11252" w14:textId="77777777" w:rsidR="00193EC6" w:rsidRDefault="00231955">
            <w:pPr>
              <w:jc w:val="center"/>
            </w:pPr>
            <w:bookmarkStart w:id="0" w:name="_GoBack"/>
            <w:bookmarkEnd w:id="0"/>
            <w:r>
              <w:rPr>
                <w:b/>
                <w:color w:val="2E7D32"/>
              </w:rPr>
              <w:t>🌲</w:t>
            </w:r>
            <w:r>
              <w:rPr>
                <w:b/>
                <w:color w:val="2E7D32"/>
              </w:rPr>
              <w:t xml:space="preserve"> ZŠ NEMOJOV </w:t>
            </w:r>
            <w:r>
              <w:rPr>
                <w:b/>
                <w:color w:val="2E7D32"/>
              </w:rPr>
              <w:t>🌲</w:t>
            </w:r>
            <w:r>
              <w:rPr>
                <w:b/>
                <w:color w:val="2E7D32"/>
              </w:rPr>
              <w:br/>
              <w:t>Školní družina</w:t>
            </w:r>
          </w:p>
        </w:tc>
        <w:tc>
          <w:tcPr>
            <w:tcW w:w="5112" w:type="dxa"/>
            <w:shd w:val="clear" w:color="auto" w:fill="F1F8E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BDBBB0" w14:textId="77777777" w:rsidR="00866EA0" w:rsidRDefault="00231955">
            <w:pPr>
              <w:rPr>
                <w:color w:val="646464"/>
                <w:sz w:val="20"/>
              </w:rPr>
            </w:pPr>
            <w:r>
              <w:rPr>
                <w:b/>
                <w:color w:val="1B5E20"/>
                <w:sz w:val="32"/>
              </w:rPr>
              <w:t>TEMATICKÝ PLÁN ŠKOLNÍ DRUŽINY</w:t>
            </w:r>
            <w:r>
              <w:rPr>
                <w:b/>
                <w:color w:val="1B5E20"/>
                <w:sz w:val="32"/>
              </w:rPr>
              <w:br/>
            </w:r>
            <w:r>
              <w:rPr>
                <w:b/>
                <w:sz w:val="21"/>
              </w:rPr>
              <w:t>ZŠ MUDr. Josefa Moravce, Nemojov | I. a II. oddělení ŠD (1. - 4. třída)</w:t>
            </w:r>
            <w:r>
              <w:rPr>
                <w:b/>
                <w:sz w:val="21"/>
              </w:rPr>
              <w:br/>
            </w:r>
            <w:r>
              <w:rPr>
                <w:color w:val="646464"/>
                <w:sz w:val="20"/>
              </w:rPr>
              <w:t xml:space="preserve">Školní rok: 2026 / 2027  </w:t>
            </w:r>
          </w:p>
          <w:p w14:paraId="2018A2B1" w14:textId="0646948E" w:rsidR="00193EC6" w:rsidRDefault="00231955">
            <w:r>
              <w:rPr>
                <w:color w:val="646464"/>
                <w:sz w:val="20"/>
              </w:rPr>
              <w:t xml:space="preserve"> Zpracovala: </w:t>
            </w:r>
            <w:r w:rsidR="00866EA0">
              <w:rPr>
                <w:color w:val="646464"/>
                <w:sz w:val="20"/>
              </w:rPr>
              <w:t>Světlana Neumannová</w:t>
            </w:r>
            <w:r>
              <w:rPr>
                <w:color w:val="646464"/>
                <w:sz w:val="20"/>
              </w:rPr>
              <w:br/>
              <w:t>Celoroční téma: „Strážci Lesa Království a Vodních Tajemství“</w:t>
            </w:r>
          </w:p>
        </w:tc>
      </w:tr>
    </w:tbl>
    <w:p w14:paraId="0D5B5940" w14:textId="77777777" w:rsidR="00193EC6" w:rsidRDefault="00193EC6">
      <w:pPr>
        <w:spacing w:after="120"/>
      </w:pPr>
    </w:p>
    <w:p w14:paraId="047BAA38" w14:textId="77777777" w:rsidR="00193EC6" w:rsidRDefault="00231955">
      <w:pPr>
        <w:spacing w:after="240"/>
        <w:jc w:val="center"/>
      </w:pPr>
      <w:r>
        <w:rPr>
          <w:noProof/>
          <w:lang w:val="cs-CZ" w:eastAsia="cs-CZ"/>
        </w:rPr>
        <w:drawing>
          <wp:inline distT="0" distB="0" distL="0" distR="0" wp14:anchorId="5FE0D8C7" wp14:editId="4FE93298">
            <wp:extent cx="6126480" cy="17600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7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DE224" w14:textId="77777777" w:rsidR="00193EC6" w:rsidRDefault="00231955">
      <w:pPr>
        <w:spacing w:before="120" w:after="80"/>
      </w:pPr>
      <w:r>
        <w:rPr>
          <w:b/>
          <w:color w:val="1B5E20"/>
          <w:sz w:val="26"/>
        </w:rPr>
        <w:t>1. CELOROČNÍ ZAMĚŘENÍ A KONTINUITA (2026 / 2027)</w:t>
      </w:r>
    </w:p>
    <w:p w14:paraId="3C19309B" w14:textId="77777777" w:rsidR="00193EC6" w:rsidRDefault="00231955">
      <w:pPr>
        <w:spacing w:after="160"/>
      </w:pPr>
      <w:r>
        <w:rPr>
          <w:sz w:val="20"/>
        </w:rPr>
        <w:t>Zatímco minulý školní rok 2025/2026 byl ve znamení základního poznávání přírody, pro školní rok 2026/2027 posouváme naše zaměření na aktivní roli dětí: stáváme se „Strážci Lesa Království a Vodních Tajem</w:t>
      </w:r>
      <w:r>
        <w:rPr>
          <w:sz w:val="20"/>
        </w:rPr>
        <w:t>ství“. Využíváme jedinečnou polohu vesnické družiny v Nemojově – těsnou blízkost jehličnatého a smíšeného lesa, přehradní nádrže Les Království a okolních luk. Důraz klademe na propojování přírodovědné a environmentální výchovy s místními lidovými tradicem</w:t>
      </w:r>
      <w:r>
        <w:rPr>
          <w:sz w:val="20"/>
        </w:rPr>
        <w:t>i, budováním zdravých vztahů v věkově smíšeném kolektivu (1.–4. třída) a udržitelným životním stylem.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193EC6" w14:paraId="2F74031A" w14:textId="77777777">
        <w:trPr>
          <w:jc w:val="center"/>
        </w:trPr>
        <w:tc>
          <w:tcPr>
            <w:tcW w:w="5112" w:type="dxa"/>
            <w:shd w:val="clear" w:color="auto" w:fill="F1F8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6A869F" w14:textId="77777777" w:rsidR="00193EC6" w:rsidRDefault="00231955">
            <w:r>
              <w:rPr>
                <w:b/>
                <w:color w:val="1B5E20"/>
                <w:sz w:val="19"/>
              </w:rPr>
              <w:t>Psychický rozvoj</w:t>
            </w:r>
          </w:p>
        </w:tc>
        <w:tc>
          <w:tcPr>
            <w:tcW w:w="5112" w:type="dxa"/>
            <w:shd w:val="clear" w:color="auto" w:fill="F1F8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B5335" w14:textId="77777777" w:rsidR="00193EC6" w:rsidRDefault="00231955">
            <w:r>
              <w:rPr>
                <w:sz w:val="19"/>
              </w:rPr>
              <w:t>Intelektuální, citový a charakterový rozvoj skrze řešení ekologických záhad, čtení pověstí o Lese Království a posilování vůle.</w:t>
            </w:r>
          </w:p>
        </w:tc>
      </w:tr>
      <w:tr w:rsidR="00193EC6" w14:paraId="6F06D418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A7D709" w14:textId="77777777" w:rsidR="00193EC6" w:rsidRDefault="00231955">
            <w:r>
              <w:rPr>
                <w:b/>
                <w:color w:val="1B5E20"/>
                <w:sz w:val="19"/>
              </w:rPr>
              <w:t>Pracovní</w:t>
            </w:r>
            <w:r>
              <w:rPr>
                <w:b/>
                <w:color w:val="1B5E20"/>
                <w:sz w:val="19"/>
              </w:rPr>
              <w:t xml:space="preserve"> rozvoj</w:t>
            </w:r>
          </w:p>
        </w:tc>
        <w:tc>
          <w:tcPr>
            <w:tcW w:w="511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F13EE7" w14:textId="77777777" w:rsidR="00193EC6" w:rsidRDefault="00231955">
            <w:r>
              <w:rPr>
                <w:sz w:val="19"/>
              </w:rPr>
              <w:t>Rozvoj manuálních dovedností při práci s přírodninami (dřevo, kůra, šišky, kamínky), tvořivost, výroba krmítek a péče o školní zahradu.</w:t>
            </w:r>
          </w:p>
        </w:tc>
      </w:tr>
      <w:tr w:rsidR="00193EC6" w14:paraId="0CBD4F79" w14:textId="77777777">
        <w:trPr>
          <w:jc w:val="center"/>
        </w:trPr>
        <w:tc>
          <w:tcPr>
            <w:tcW w:w="5112" w:type="dxa"/>
            <w:shd w:val="clear" w:color="auto" w:fill="F1F8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03950D" w14:textId="77777777" w:rsidR="00193EC6" w:rsidRDefault="00231955">
            <w:r>
              <w:rPr>
                <w:b/>
                <w:color w:val="1B5E20"/>
                <w:sz w:val="19"/>
              </w:rPr>
              <w:t>Mravní rozvoj</w:t>
            </w:r>
          </w:p>
        </w:tc>
        <w:tc>
          <w:tcPr>
            <w:tcW w:w="5112" w:type="dxa"/>
            <w:shd w:val="clear" w:color="auto" w:fill="F1F8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7A0923" w14:textId="77777777" w:rsidR="00193EC6" w:rsidRDefault="00231955">
            <w:r>
              <w:rPr>
                <w:sz w:val="19"/>
              </w:rPr>
              <w:t>Prohlubování kamarádství mezi staršími a mladšími žáky (mentoring 3.-4. třídy pro 1. třídu), úcta</w:t>
            </w:r>
            <w:r>
              <w:rPr>
                <w:sz w:val="19"/>
              </w:rPr>
              <w:t xml:space="preserve"> k přírodě a živým tvorům.</w:t>
            </w:r>
          </w:p>
        </w:tc>
      </w:tr>
      <w:tr w:rsidR="00193EC6" w14:paraId="5EF61940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E7A92" w14:textId="77777777" w:rsidR="00193EC6" w:rsidRDefault="00231955">
            <w:r>
              <w:rPr>
                <w:b/>
                <w:color w:val="1B5E20"/>
                <w:sz w:val="19"/>
              </w:rPr>
              <w:t>Estetický rozvoj</w:t>
            </w:r>
          </w:p>
        </w:tc>
        <w:tc>
          <w:tcPr>
            <w:tcW w:w="511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113EC" w14:textId="77777777" w:rsidR="00193EC6" w:rsidRDefault="00231955">
            <w:r>
              <w:rPr>
                <w:sz w:val="19"/>
              </w:rPr>
              <w:t>Vnímání krásy lesa v proměnách ročních období, tvoření přímo v přírodě (Land Art u přehrady), hudební a výtvarné vyjádření.</w:t>
            </w:r>
          </w:p>
        </w:tc>
      </w:tr>
      <w:tr w:rsidR="00193EC6" w14:paraId="25DD6E14" w14:textId="77777777">
        <w:trPr>
          <w:jc w:val="center"/>
        </w:trPr>
        <w:tc>
          <w:tcPr>
            <w:tcW w:w="5112" w:type="dxa"/>
            <w:shd w:val="clear" w:color="auto" w:fill="F1F8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33A842" w14:textId="77777777" w:rsidR="00193EC6" w:rsidRDefault="00231955">
            <w:r>
              <w:rPr>
                <w:b/>
                <w:color w:val="1B5E20"/>
                <w:sz w:val="19"/>
              </w:rPr>
              <w:t>Sociální rozvoj</w:t>
            </w:r>
          </w:p>
        </w:tc>
        <w:tc>
          <w:tcPr>
            <w:tcW w:w="5112" w:type="dxa"/>
            <w:shd w:val="clear" w:color="auto" w:fill="F1F8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CAB70E" w14:textId="77777777" w:rsidR="00193EC6" w:rsidRDefault="00231955">
            <w:r>
              <w:rPr>
                <w:sz w:val="19"/>
              </w:rPr>
              <w:t>Komunikace v týmu při venkovních hrách, dodržování společných pravidel</w:t>
            </w:r>
            <w:r>
              <w:rPr>
                <w:sz w:val="19"/>
              </w:rPr>
              <w:t>, rozvíjení sociálního cítění a vzájemné pomoci.</w:t>
            </w:r>
          </w:p>
        </w:tc>
      </w:tr>
      <w:tr w:rsidR="00193EC6" w14:paraId="4E5129A2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4AE83" w14:textId="77777777" w:rsidR="00193EC6" w:rsidRDefault="00231955">
            <w:r>
              <w:rPr>
                <w:b/>
                <w:color w:val="1B5E20"/>
                <w:sz w:val="19"/>
              </w:rPr>
              <w:lastRenderedPageBreak/>
              <w:t>Tělesný &amp; Biologický</w:t>
            </w:r>
          </w:p>
        </w:tc>
        <w:tc>
          <w:tcPr>
            <w:tcW w:w="511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37A8BE" w14:textId="77777777" w:rsidR="00193EC6" w:rsidRDefault="00231955">
            <w:r>
              <w:rPr>
                <w:sz w:val="19"/>
              </w:rPr>
              <w:t>Rozvoj fyzické zdatnosti na lesních stezkách, pohybové hry, dodržování pitného režimu, otužování na čerstvém vzduchu a zdravý životní styl.</w:t>
            </w:r>
          </w:p>
        </w:tc>
      </w:tr>
      <w:tr w:rsidR="00193EC6" w14:paraId="360DD4B3" w14:textId="77777777">
        <w:trPr>
          <w:jc w:val="center"/>
        </w:trPr>
        <w:tc>
          <w:tcPr>
            <w:tcW w:w="5112" w:type="dxa"/>
          </w:tcPr>
          <w:p w14:paraId="1AB716ED" w14:textId="77777777" w:rsidR="00193EC6" w:rsidRDefault="00193EC6"/>
        </w:tc>
        <w:tc>
          <w:tcPr>
            <w:tcW w:w="5112" w:type="dxa"/>
          </w:tcPr>
          <w:p w14:paraId="7CF74B39" w14:textId="77777777" w:rsidR="00193EC6" w:rsidRDefault="00193EC6"/>
        </w:tc>
      </w:tr>
    </w:tbl>
    <w:p w14:paraId="4BA5AEC5" w14:textId="77777777" w:rsidR="00193EC6" w:rsidRDefault="00193EC6">
      <w:pPr>
        <w:spacing w:after="160"/>
      </w:pPr>
    </w:p>
    <w:p w14:paraId="2E2E89F1" w14:textId="77777777" w:rsidR="00193EC6" w:rsidRDefault="00231955">
      <w:pPr>
        <w:spacing w:after="80"/>
      </w:pPr>
      <w:r>
        <w:rPr>
          <w:b/>
          <w:color w:val="1B5E20"/>
          <w:sz w:val="24"/>
        </w:rPr>
        <w:t>2. STRUKTURA ČINNOSTÍ A VÝCHOVNÉ OBLASTI</w:t>
      </w:r>
    </w:p>
    <w:p w14:paraId="4A6EBC3D" w14:textId="77777777" w:rsidR="00193EC6" w:rsidRDefault="00231955">
      <w:pPr>
        <w:spacing w:after="120"/>
      </w:pPr>
      <w:r>
        <w:rPr>
          <w:sz w:val="19"/>
        </w:rPr>
        <w:t>• Druhy činností: Odpočinková, rekreační, zájmová, sebeobslužná a příprava na vyučování.</w:t>
      </w:r>
      <w:r>
        <w:rPr>
          <w:sz w:val="19"/>
        </w:rPr>
        <w:br/>
        <w:t>• Výchovné oblasti: Estetická, pracovně-technická, sportovní, turistická a dopravní, přírodovědná, literárně-dramatická, hudební, výtvarná, environmentální, protidrog</w:t>
      </w:r>
      <w:r>
        <w:rPr>
          <w:sz w:val="19"/>
        </w:rPr>
        <w:t>ová a zdravotní.</w:t>
      </w:r>
      <w:r>
        <w:rPr>
          <w:sz w:val="19"/>
        </w:rPr>
        <w:br/>
        <w:t>• Sportovní kroužek: „SPORTUJ VE ŠKOLE“ – kroužek v rámci ŠD vedený Mgr. Veronikou Dulínkovou (pohybový rozvoj na hřišti i v tělocvičně).</w:t>
      </w:r>
    </w:p>
    <w:p w14:paraId="15385A43" w14:textId="77777777" w:rsidR="00193EC6" w:rsidRDefault="00231955">
      <w:pPr>
        <w:spacing w:before="200" w:after="120"/>
        <w:jc w:val="center"/>
      </w:pPr>
      <w:r>
        <w:rPr>
          <w:noProof/>
          <w:lang w:val="cs-CZ" w:eastAsia="cs-CZ"/>
        </w:rPr>
        <w:drawing>
          <wp:inline distT="0" distB="0" distL="0" distR="0" wp14:anchorId="4046C510" wp14:editId="7602DA77">
            <wp:extent cx="6126480" cy="17600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7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B779C" w14:textId="77777777" w:rsidR="00193EC6" w:rsidRDefault="00231955">
      <w:pPr>
        <w:spacing w:before="120" w:after="40"/>
      </w:pPr>
      <w:r>
        <w:rPr>
          <w:b/>
          <w:color w:val="2E7D32"/>
        </w:rPr>
        <w:t>ZÁŘÍ 2026 – Vstup do Lesní říše a zvládnutí pravidel</w:t>
      </w:r>
    </w:p>
    <w:p w14:paraId="3D586926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Zahájení činnosti ŠD – přivítání prvňáčků, sez</w:t>
      </w:r>
      <w:r>
        <w:rPr>
          <w:sz w:val="19"/>
        </w:rPr>
        <w:t>namovací hry („Pavučina kamarádství“, „Kdo chybí v lese?“).</w:t>
      </w:r>
    </w:p>
    <w:p w14:paraId="03C6A99B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Seznámení se školním řádem a řádem ŠD – bezpečnost v družině, v šatně, na obědě i při cestě ven.</w:t>
      </w:r>
    </w:p>
    <w:p w14:paraId="776547C4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Pravidla Strážců lesa – tvorba společného kodexu ŠD na školní rok 2026/2027.</w:t>
      </w:r>
    </w:p>
    <w:p w14:paraId="037F2DB5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Orientace ve škole a b</w:t>
      </w:r>
      <w:r>
        <w:rPr>
          <w:sz w:val="19"/>
        </w:rPr>
        <w:t>lízkém okolí – vycházka k okraji nemojovského lesa.</w:t>
      </w:r>
    </w:p>
    <w:p w14:paraId="410923D7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Tematické vycházky „Bezpečně do školy a ze školy“ – poznávání dopravních značek v obci Nemojov.</w:t>
      </w:r>
    </w:p>
    <w:p w14:paraId="16B0B398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Výzdoba školní družiny – podzimní koláže, sběr přírodnin (listy, žaludy, šišky).</w:t>
      </w:r>
    </w:p>
    <w:p w14:paraId="13E68272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Grafomotorika, malování záž</w:t>
      </w:r>
      <w:r>
        <w:rPr>
          <w:sz w:val="19"/>
        </w:rPr>
        <w:t>itků z prázdnin, čtení z knížky „Pohádky z lesa“.</w:t>
      </w:r>
    </w:p>
    <w:p w14:paraId="0D271A0C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Pobyt na školní zahradě a lesním hřišti – pohybové a míčové hry.</w:t>
      </w:r>
    </w:p>
    <w:p w14:paraId="301EEE8A" w14:textId="77777777" w:rsidR="00193EC6" w:rsidRDefault="00231955">
      <w:pPr>
        <w:spacing w:before="120" w:after="40"/>
      </w:pPr>
      <w:r>
        <w:rPr>
          <w:b/>
          <w:color w:val="2E7D32"/>
        </w:rPr>
        <w:t>ŘÍJEN 2026 – Podzimní tajemství Lesa Království</w:t>
      </w:r>
    </w:p>
    <w:p w14:paraId="2DB1F61B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 xml:space="preserve">Tematické vycházky k přehradě Les Království – pozorování proměn podzimní přírody a vodní </w:t>
      </w:r>
      <w:r>
        <w:rPr>
          <w:sz w:val="19"/>
        </w:rPr>
        <w:t>hladiny.</w:t>
      </w:r>
    </w:p>
    <w:p w14:paraId="1F3B38B6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Stavba domečků pro lesní skřítky a zvířátka z přírodnin (mech, kůra, větvičky).</w:t>
      </w:r>
    </w:p>
    <w:p w14:paraId="3DFB5BDC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Poznáváme plody podzimu – ochutnávka ovoce a zeleniny ze zahrádek, poznávání po hmatu a vůni.</w:t>
      </w:r>
    </w:p>
    <w:p w14:paraId="6EFFD42C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Podzimní tvoření – dlabání dýní, výroba podzimních masek, otisky listů.</w:t>
      </w:r>
    </w:p>
    <w:p w14:paraId="677B803D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J</w:t>
      </w:r>
      <w:r>
        <w:rPr>
          <w:sz w:val="19"/>
        </w:rPr>
        <w:t>ak se správně oblékat na podzim – rozumíme počasí (vědomostní kvíz, pantomima).</w:t>
      </w:r>
    </w:p>
    <w:p w14:paraId="07F37F80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Zahájení kroužku „SPORTUJ VE ŠKOLE“ – rozvoj obratnosti a míčových her.</w:t>
      </w:r>
    </w:p>
    <w:p w14:paraId="236F1516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Pouštění draků na nemojovských lukách, větrné pokusy s papírem.</w:t>
      </w:r>
    </w:p>
    <w:p w14:paraId="7788C0AF" w14:textId="77777777" w:rsidR="00193EC6" w:rsidRDefault="00231955">
      <w:pPr>
        <w:spacing w:before="120" w:after="40"/>
      </w:pPr>
      <w:r>
        <w:rPr>
          <w:b/>
          <w:color w:val="2E7D32"/>
        </w:rPr>
        <w:t xml:space="preserve">LISTOPAD 2026 – Tajemná příroda a </w:t>
      </w:r>
      <w:r>
        <w:rPr>
          <w:b/>
          <w:color w:val="2E7D32"/>
        </w:rPr>
        <w:t>příprava na zimu</w:t>
      </w:r>
    </w:p>
    <w:p w14:paraId="5454F5A8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Tematické vycházky do lesa – pozorování chystání zvířat na zimní spánek.</w:t>
      </w:r>
    </w:p>
    <w:p w14:paraId="5A610014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Halloweenské a dušičkové tvoření – dýňové pokusy, výroba papírových lucerniček.</w:t>
      </w:r>
    </w:p>
    <w:p w14:paraId="564CD522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Šipkovaná s úkoly v blízkém lese – plnění přírodovědných hádanek.</w:t>
      </w:r>
    </w:p>
    <w:p w14:paraId="5C995955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 xml:space="preserve">Jemná motorika a PV </w:t>
      </w:r>
      <w:r>
        <w:rPr>
          <w:sz w:val="19"/>
        </w:rPr>
        <w:t>– tkaní z přírodní příze, tvorba kulis pro zimní představení.</w:t>
      </w:r>
    </w:p>
    <w:p w14:paraId="020505DF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Deskové a společenské hry, karaoke odpoledne pro utužení kolektivu.</w:t>
      </w:r>
    </w:p>
    <w:p w14:paraId="15BEF662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„SPORTUJ VE ŠKOLE“ – indoorové sportovní aktivity a pohybové dráhy.</w:t>
      </w:r>
    </w:p>
    <w:p w14:paraId="59FED42F" w14:textId="77777777" w:rsidR="00193EC6" w:rsidRDefault="00231955">
      <w:pPr>
        <w:spacing w:before="200" w:after="120"/>
        <w:jc w:val="center"/>
      </w:pPr>
      <w:r>
        <w:rPr>
          <w:noProof/>
          <w:lang w:val="cs-CZ" w:eastAsia="cs-CZ"/>
        </w:rPr>
        <w:lastRenderedPageBreak/>
        <w:drawing>
          <wp:inline distT="0" distB="0" distL="0" distR="0" wp14:anchorId="6683F765" wp14:editId="6FB6DABE">
            <wp:extent cx="6126480" cy="17600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7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F03F7" w14:textId="77777777" w:rsidR="00193EC6" w:rsidRDefault="00231955">
      <w:pPr>
        <w:spacing w:before="120" w:after="40"/>
      </w:pPr>
      <w:r>
        <w:rPr>
          <w:b/>
          <w:color w:val="2E7D32"/>
        </w:rPr>
        <w:t>PROSINEC 2026 – Zimní tradice a péče o lesní obyvatele</w:t>
      </w:r>
    </w:p>
    <w:p w14:paraId="60E7DBFE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A</w:t>
      </w:r>
      <w:r>
        <w:rPr>
          <w:sz w:val="19"/>
        </w:rPr>
        <w:t>dvent a Vánoce – vánoční tradice, zvyky v Podkrkonoší i ve světě.</w:t>
      </w:r>
    </w:p>
    <w:p w14:paraId="39EF8121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Čertovské a mikulášské dovádění – výroba masek, čertovská stezka odvahy.</w:t>
      </w:r>
    </w:p>
    <w:p w14:paraId="3439B15F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Péče o lesní zvířátka – vycházka k lesu a zásypu, příprava dobrot pro ptáčky a lesní zvěř.</w:t>
      </w:r>
    </w:p>
    <w:p w14:paraId="24564FF2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Výzdoba družiny – stříhání</w:t>
      </w:r>
      <w:r>
        <w:rPr>
          <w:sz w:val="19"/>
        </w:rPr>
        <w:t xml:space="preserve"> sněhových vloček, výroba svícenů z přírodnin.</w:t>
      </w:r>
    </w:p>
    <w:p w14:paraId="1E45C6DD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Zimní radovánky – bobování, sáňkování na nemojovském kopci, hry na sněhu.</w:t>
      </w:r>
    </w:p>
    <w:p w14:paraId="75EADEDA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Preventivní program – jak být dobrým kamarádem, bezpečné chování o vánočních prázdninách.</w:t>
      </w:r>
    </w:p>
    <w:p w14:paraId="4E7457D7" w14:textId="77777777" w:rsidR="00193EC6" w:rsidRDefault="00231955">
      <w:pPr>
        <w:spacing w:before="120" w:after="40"/>
      </w:pPr>
      <w:r>
        <w:rPr>
          <w:b/>
          <w:color w:val="2E7D32"/>
        </w:rPr>
        <w:t>LEDEN 2027 – Ledové Království a zimní stopy</w:t>
      </w:r>
    </w:p>
    <w:p w14:paraId="605ABCAE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Pozorování zamrzlé přehrady Les Království z bezpečné vzdálenosti – povídání o bezpečnosti u ledu.</w:t>
      </w:r>
    </w:p>
    <w:p w14:paraId="1405366E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Hledání a určování stop zvířat ve sněhu kolem lesa – malý průzkumník.</w:t>
      </w:r>
    </w:p>
    <w:p w14:paraId="2705DDEC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Krmíme ptáčky na školní zahradě – pozorování ptactva na krmítku, malování zimních ptáků</w:t>
      </w:r>
      <w:r>
        <w:rPr>
          <w:sz w:val="19"/>
        </w:rPr>
        <w:t>.</w:t>
      </w:r>
    </w:p>
    <w:p w14:paraId="271F76E9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Zimní sporty a pokusy – vlastnosti ledu a sněhu, malování do sněhu vodovkami.</w:t>
      </w:r>
    </w:p>
    <w:p w14:paraId="7D2189C1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Pohybové hry v tělocvičně a na sněhu – stavba sněhových staveb a soch.</w:t>
      </w:r>
    </w:p>
    <w:p w14:paraId="0AAEAB66" w14:textId="77777777" w:rsidR="00193EC6" w:rsidRDefault="00231955">
      <w:pPr>
        <w:spacing w:before="120" w:after="40"/>
      </w:pPr>
      <w:r>
        <w:rPr>
          <w:b/>
          <w:color w:val="2E7D32"/>
        </w:rPr>
        <w:t>ÚNOR 2027 – Masopustní veselí a Zimní olympiáda</w:t>
      </w:r>
    </w:p>
    <w:p w14:paraId="69F22C50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Masopust na vesnici – povídání o lidových tradicích, výro</w:t>
      </w:r>
      <w:r>
        <w:rPr>
          <w:sz w:val="19"/>
        </w:rPr>
        <w:t>ba masopustních masek a průvod.</w:t>
      </w:r>
    </w:p>
    <w:p w14:paraId="0A9AE51D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Masopustní kvíz a pečení jednoduchých masopustních dobrot.</w:t>
      </w:r>
    </w:p>
    <w:p w14:paraId="73543A29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Zimní družinová olympiáda – hry na sněhu i v tělocvičně (minibiatlon, curling s puky, bobové závody).</w:t>
      </w:r>
    </w:p>
    <w:p w14:paraId="014832AE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 xml:space="preserve">Péče o zdraví v zimě – vitamínové odpoledne, příprava ovocného </w:t>
      </w:r>
      <w:r>
        <w:rPr>
          <w:sz w:val="19"/>
        </w:rPr>
        <w:t>čaje s medem.</w:t>
      </w:r>
    </w:p>
    <w:p w14:paraId="49CCF362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Příprava na jaro – kreslení prvních jarních paprsků.</w:t>
      </w:r>
    </w:p>
    <w:p w14:paraId="56A1DCF4" w14:textId="77777777" w:rsidR="00193EC6" w:rsidRDefault="00231955">
      <w:pPr>
        <w:spacing w:before="200" w:after="120"/>
        <w:jc w:val="center"/>
      </w:pPr>
      <w:r>
        <w:rPr>
          <w:noProof/>
          <w:lang w:val="cs-CZ" w:eastAsia="cs-CZ"/>
        </w:rPr>
        <w:drawing>
          <wp:inline distT="0" distB="0" distL="0" distR="0" wp14:anchorId="54F2B14B" wp14:editId="7D887743">
            <wp:extent cx="6126480" cy="17600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7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66698" w14:textId="77777777" w:rsidR="00193EC6" w:rsidRDefault="00231955">
      <w:pPr>
        <w:spacing w:before="120" w:after="40"/>
      </w:pPr>
      <w:r>
        <w:rPr>
          <w:b/>
          <w:color w:val="2E7D32"/>
        </w:rPr>
        <w:t>BŘEZEN 2027 – Procitání lesa a Světový den vody</w:t>
      </w:r>
    </w:p>
    <w:p w14:paraId="7CBA828C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Tematické vycházky do lesa – hledání prvních poslů jara (bledule, sněženky, rašení pupenů).</w:t>
      </w:r>
    </w:p>
    <w:p w14:paraId="1A2F30F1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22. březen – Světový den vody: projektový den u</w:t>
      </w:r>
      <w:r>
        <w:rPr>
          <w:sz w:val="19"/>
        </w:rPr>
        <w:t xml:space="preserve"> Nemojovského potoka / u přehrady Les Království (význam vody pro člověka a přírodu).</w:t>
      </w:r>
    </w:p>
    <w:p w14:paraId="1F755F99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Vynášení Morany – výroba tradiční Morany z přírodnin, rozloučení se zimou a vítání jara u vody.</w:t>
      </w:r>
    </w:p>
    <w:p w14:paraId="74E14672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Jarní výzdoba ŠD – setí osení, malba jarních květin, práce s papírem.</w:t>
      </w:r>
    </w:p>
    <w:p w14:paraId="015889C4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Desk</w:t>
      </w:r>
      <w:r>
        <w:rPr>
          <w:sz w:val="19"/>
        </w:rPr>
        <w:t>ové hry a příprava jarních tvořivých dílen.</w:t>
      </w:r>
    </w:p>
    <w:p w14:paraId="3CA9CB8A" w14:textId="77777777" w:rsidR="00193EC6" w:rsidRDefault="00231955">
      <w:pPr>
        <w:spacing w:before="120" w:after="40"/>
      </w:pPr>
      <w:r>
        <w:rPr>
          <w:b/>
          <w:color w:val="2E7D32"/>
        </w:rPr>
        <w:lastRenderedPageBreak/>
        <w:t>DUBEN 2027 – Tradice Velikonoc a Den Země</w:t>
      </w:r>
    </w:p>
    <w:p w14:paraId="58F254D5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Velikonoce na vsi – pletení pomlázek, zdobení vajíček, velikonoční zvyky.</w:t>
      </w:r>
    </w:p>
    <w:p w14:paraId="63AD63AA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Den Země (22. duben) – úklid lesa a okolí obce Nemojov, třídění odpadu, environmentální pohádka.</w:t>
      </w:r>
    </w:p>
    <w:p w14:paraId="0DD56D5E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Čarodějnický rej – hry v kostýmech na školní zahradě, hmatové a chuťové čarodějné hry.</w:t>
      </w:r>
    </w:p>
    <w:p w14:paraId="4FD1653F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Přírodovědná poznávačka – ptáci v našem lese a jarní rostliny.</w:t>
      </w:r>
    </w:p>
    <w:p w14:paraId="2F260146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Jarní pohybové aktivity venku a cvičení na hřišti.</w:t>
      </w:r>
    </w:p>
    <w:p w14:paraId="600B96AC" w14:textId="77777777" w:rsidR="00193EC6" w:rsidRDefault="00231955">
      <w:pPr>
        <w:spacing w:before="200" w:after="120"/>
        <w:jc w:val="center"/>
      </w:pPr>
      <w:r>
        <w:rPr>
          <w:noProof/>
          <w:lang w:val="cs-CZ" w:eastAsia="cs-CZ"/>
        </w:rPr>
        <w:drawing>
          <wp:inline distT="0" distB="0" distL="0" distR="0" wp14:anchorId="7754508E" wp14:editId="78A3444E">
            <wp:extent cx="6126480" cy="176006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7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01FD3" w14:textId="77777777" w:rsidR="00193EC6" w:rsidRDefault="00231955">
      <w:pPr>
        <w:spacing w:before="120" w:after="40"/>
      </w:pPr>
      <w:r>
        <w:rPr>
          <w:b/>
          <w:color w:val="2E7D32"/>
        </w:rPr>
        <w:t>KVĚTEN 2027 – Rozkvetlá příroda a Včelí stezka</w:t>
      </w:r>
    </w:p>
    <w:p w14:paraId="14F1A53E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 xml:space="preserve">Den </w:t>
      </w:r>
      <w:r>
        <w:rPr>
          <w:sz w:val="19"/>
        </w:rPr>
        <w:t>matek – výroba autorských přáníček a drobných dárečků z přírodnin.</w:t>
      </w:r>
    </w:p>
    <w:p w14:paraId="155CE8DC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Včelí stezka a význam opylovačů – pozorování včel a čmeláků v rozkvetlé přírodě u lesa.</w:t>
      </w:r>
    </w:p>
    <w:p w14:paraId="285DEF47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Péče o školní záhonky a zahradu – zalévání, výsadba květin.</w:t>
      </w:r>
    </w:p>
    <w:p w14:paraId="36B148D7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Cyklistický výlet a dopravní výchova – pr</w:t>
      </w:r>
      <w:r>
        <w:rPr>
          <w:sz w:val="19"/>
        </w:rPr>
        <w:t>avidla pro malé cyklisty, helma a povinná výbava kola.</w:t>
      </w:r>
    </w:p>
    <w:p w14:paraId="4A4435F9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Pohybové MS v hokeji / fotbale – družinový turnaj v míčových hrách na hřišti.</w:t>
      </w:r>
    </w:p>
    <w:p w14:paraId="35D77171" w14:textId="77777777" w:rsidR="00193EC6" w:rsidRDefault="00231955">
      <w:pPr>
        <w:spacing w:before="120" w:after="40"/>
      </w:pPr>
      <w:r>
        <w:rPr>
          <w:b/>
          <w:color w:val="2E7D32"/>
        </w:rPr>
        <w:t>ČERVEN 2027 – Letní expedice u vody a rozloučení se školou</w:t>
      </w:r>
    </w:p>
    <w:p w14:paraId="2527C9AE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 xml:space="preserve">Den dětí a Den otců – zábavný sportovně-přírodovědný trojboj na </w:t>
      </w:r>
      <w:r>
        <w:rPr>
          <w:sz w:val="19"/>
        </w:rPr>
        <w:t>školní zahradě.</w:t>
      </w:r>
    </w:p>
    <w:p w14:paraId="0270D296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Velká expedice k přehradě Les Království – poznávání technické památky a okolní přírody.</w:t>
      </w:r>
    </w:p>
    <w:p w14:paraId="3D4B64B6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Bezpečnost o prázdninách – chování u vody, v lese (klíšťata, úpal), pravidla silničního provozu.</w:t>
      </w:r>
    </w:p>
    <w:p w14:paraId="10637802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Úklid a údržba školní zahrady a prostor ŠD.</w:t>
      </w:r>
    </w:p>
    <w:p w14:paraId="52FF9FB2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 xml:space="preserve">Závěrečné </w:t>
      </w:r>
      <w:r>
        <w:rPr>
          <w:sz w:val="19"/>
        </w:rPr>
        <w:t>vyhodnocení celoroční hry „Strážci Lesa Království“ – předávání diplomů a medailí.</w:t>
      </w:r>
    </w:p>
    <w:p w14:paraId="339E47A2" w14:textId="77777777" w:rsidR="00193EC6" w:rsidRDefault="00231955">
      <w:pPr>
        <w:pStyle w:val="Seznamsodrkami"/>
        <w:spacing w:after="30" w:line="264" w:lineRule="auto"/>
      </w:pPr>
      <w:r>
        <w:rPr>
          <w:sz w:val="19"/>
        </w:rPr>
        <w:t>Slavnostní rozloučení se školním rokem a přání krásných prázdnin.</w:t>
      </w:r>
    </w:p>
    <w:p w14:paraId="5A2ECEC4" w14:textId="77777777" w:rsidR="00193EC6" w:rsidRDefault="00193EC6">
      <w:pPr>
        <w:spacing w:after="2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193EC6" w14:paraId="570C2FCA" w14:textId="77777777">
        <w:trPr>
          <w:jc w:val="center"/>
        </w:trPr>
        <w:tc>
          <w:tcPr>
            <w:tcW w:w="5112" w:type="dxa"/>
            <w:shd w:val="clear" w:color="auto" w:fill="FAFA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F28E4" w14:textId="38D278C3" w:rsidR="00193EC6" w:rsidRDefault="00231955">
            <w:r>
              <w:rPr>
                <w:sz w:val="19"/>
              </w:rPr>
              <w:t xml:space="preserve">V </w:t>
            </w:r>
            <w:proofErr w:type="spellStart"/>
            <w:r>
              <w:rPr>
                <w:sz w:val="19"/>
              </w:rPr>
              <w:t>Nemojově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dne</w:t>
            </w:r>
            <w:proofErr w:type="spellEnd"/>
            <w:r>
              <w:rPr>
                <w:sz w:val="19"/>
              </w:rPr>
              <w:t xml:space="preserve">: </w:t>
            </w:r>
            <w:r w:rsidR="00866EA0">
              <w:rPr>
                <w:sz w:val="19"/>
              </w:rPr>
              <w:t>24.8.2026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proofErr w:type="spellStart"/>
            <w:r>
              <w:rPr>
                <w:sz w:val="19"/>
              </w:rPr>
              <w:t>Zpracovala</w:t>
            </w:r>
            <w:proofErr w:type="spellEnd"/>
            <w:r>
              <w:rPr>
                <w:sz w:val="19"/>
              </w:rPr>
              <w:t xml:space="preserve">: </w:t>
            </w:r>
            <w:proofErr w:type="spellStart"/>
            <w:r w:rsidR="00866EA0">
              <w:rPr>
                <w:sz w:val="19"/>
              </w:rPr>
              <w:t>Světlana</w:t>
            </w:r>
            <w:proofErr w:type="spellEnd"/>
            <w:r w:rsidR="00866EA0">
              <w:rPr>
                <w:sz w:val="19"/>
              </w:rPr>
              <w:t xml:space="preserve"> </w:t>
            </w:r>
            <w:proofErr w:type="spellStart"/>
            <w:r w:rsidR="00866EA0">
              <w:rPr>
                <w:sz w:val="19"/>
              </w:rPr>
              <w:t>Neumannová</w:t>
            </w:r>
            <w:proofErr w:type="spellEnd"/>
            <w:r>
              <w:rPr>
                <w:sz w:val="19"/>
              </w:rPr>
              <w:br/>
              <w:t>(</w:t>
            </w:r>
            <w:proofErr w:type="spellStart"/>
            <w:r>
              <w:rPr>
                <w:sz w:val="19"/>
              </w:rPr>
              <w:t>vychovatelka</w:t>
            </w:r>
            <w:proofErr w:type="spellEnd"/>
            <w:r>
              <w:rPr>
                <w:sz w:val="19"/>
              </w:rPr>
              <w:t xml:space="preserve"> ŠD)</w:t>
            </w:r>
          </w:p>
        </w:tc>
        <w:tc>
          <w:tcPr>
            <w:tcW w:w="5112" w:type="dxa"/>
            <w:shd w:val="clear" w:color="auto" w:fill="FAFA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09E0D" w14:textId="77777777" w:rsidR="00193EC6" w:rsidRDefault="00231955">
            <w:r>
              <w:rPr>
                <w:sz w:val="19"/>
              </w:rPr>
              <w:t xml:space="preserve">Schválila: Mgr. Veronika </w:t>
            </w:r>
            <w:r>
              <w:rPr>
                <w:sz w:val="19"/>
              </w:rPr>
              <w:t>Dulínková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(ředitelka ZŠ a MŠ Nemojov)</w:t>
            </w:r>
          </w:p>
        </w:tc>
      </w:tr>
      <w:tr w:rsidR="00193EC6" w14:paraId="039320EA" w14:textId="77777777">
        <w:trPr>
          <w:jc w:val="center"/>
        </w:trPr>
        <w:tc>
          <w:tcPr>
            <w:tcW w:w="5112" w:type="dxa"/>
          </w:tcPr>
          <w:p w14:paraId="099234C6" w14:textId="77777777" w:rsidR="00193EC6" w:rsidRDefault="00193EC6"/>
        </w:tc>
        <w:tc>
          <w:tcPr>
            <w:tcW w:w="5112" w:type="dxa"/>
          </w:tcPr>
          <w:p w14:paraId="48FF41FB" w14:textId="77777777" w:rsidR="00193EC6" w:rsidRDefault="00193EC6"/>
        </w:tc>
      </w:tr>
    </w:tbl>
    <w:p w14:paraId="3E62659C" w14:textId="77777777" w:rsidR="00676A3A" w:rsidRDefault="00676A3A"/>
    <w:sectPr w:rsidR="00676A3A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42D73"/>
    <w:rsid w:val="0015074B"/>
    <w:rsid w:val="00193EC6"/>
    <w:rsid w:val="00231955"/>
    <w:rsid w:val="0029639D"/>
    <w:rsid w:val="00326F90"/>
    <w:rsid w:val="00676A3A"/>
    <w:rsid w:val="00866EA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793EC4"/>
  <w14:defaultImageDpi w14:val="300"/>
  <w15:docId w15:val="{0CAE0D84-BB0C-4F10-9195-73315DF8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533BD5-BE90-481D-9209-B1E8912C9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1080</Words>
  <Characters>6373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Veronika</cp:lastModifiedBy>
  <cp:revision>2</cp:revision>
  <cp:lastPrinted>2026-08-21T12:46:00Z</cp:lastPrinted>
  <dcterms:created xsi:type="dcterms:W3CDTF">2026-10-16T07:53:00Z</dcterms:created>
  <dcterms:modified xsi:type="dcterms:W3CDTF">2026-10-16T07:53:00Z</dcterms:modified>
  <cp:category/>
</cp:coreProperties>
</file>